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14CB" w14:textId="06FC9426" w:rsidR="004D70B9" w:rsidRDefault="004D70B9" w:rsidP="004D70B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603EA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14:paraId="700A6094" w14:textId="1A26BB06" w:rsidR="004D70B9" w:rsidRDefault="004D70B9" w:rsidP="000603E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2AEEBCB9" w14:textId="6DBFBEDF" w:rsidR="0087448E" w:rsidRDefault="0087448E" w:rsidP="008744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Schválené:  </w:t>
      </w:r>
    </w:p>
    <w:p w14:paraId="23CAE08C" w14:textId="7DA5F4F2" w:rsidR="0087448E" w:rsidRDefault="0087448E" w:rsidP="008744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Vyhlásené:    </w:t>
      </w:r>
    </w:p>
    <w:p w14:paraId="39151E72" w14:textId="252F07D7" w:rsidR="0087448E" w:rsidRDefault="0087448E" w:rsidP="008744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Účinnosť :      </w:t>
      </w:r>
    </w:p>
    <w:p w14:paraId="7A3DCF1B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ED495C" w14:textId="230777FE" w:rsidR="003A27F5" w:rsidRDefault="003A27F5" w:rsidP="003A27F5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7282062"/>
      <w:r w:rsidRPr="003A27F5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nariadenie </w:t>
      </w:r>
      <w:bookmarkStart w:id="1" w:name="_Hlk57281871"/>
      <w:r w:rsidRPr="003A27F5">
        <w:rPr>
          <w:rFonts w:ascii="Times New Roman" w:hAnsi="Times New Roman" w:cs="Times New Roman"/>
          <w:b/>
          <w:bCs/>
          <w:sz w:val="28"/>
          <w:szCs w:val="28"/>
        </w:rPr>
        <w:t>obce Nemečky</w:t>
      </w:r>
      <w:r w:rsidRPr="003A27F5">
        <w:rPr>
          <w:rFonts w:ascii="Times New Roman" w:hAnsi="Times New Roman" w:cs="Times New Roman"/>
          <w:b/>
          <w:bCs/>
          <w:sz w:val="28"/>
          <w:szCs w:val="28"/>
        </w:rPr>
        <w:t xml:space="preserve"> č. 1/20</w:t>
      </w:r>
      <w:r w:rsidRPr="003A27F5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End w:id="1"/>
      <w:r w:rsidRPr="003A27F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09301F8" w14:textId="77777777" w:rsidR="003A27F5" w:rsidRPr="003A27F5" w:rsidRDefault="003A27F5" w:rsidP="003A27F5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FAB15" w14:textId="6CCF67F3" w:rsidR="003A27F5" w:rsidRDefault="003A27F5" w:rsidP="0087448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3A27F5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A27F5">
        <w:rPr>
          <w:rFonts w:ascii="Times New Roman" w:hAnsi="Times New Roman" w:cs="Times New Roman"/>
          <w:sz w:val="24"/>
          <w:szCs w:val="24"/>
        </w:rPr>
        <w:t xml:space="preserve">šeobecne záväzné nariadenie </w:t>
      </w:r>
      <w:r>
        <w:rPr>
          <w:rFonts w:ascii="Times New Roman" w:hAnsi="Times New Roman" w:cs="Times New Roman"/>
          <w:sz w:val="24"/>
          <w:szCs w:val="24"/>
        </w:rPr>
        <w:t>obce Nemečky</w:t>
      </w:r>
      <w:r w:rsidRPr="003A27F5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27F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A27F5">
        <w:rPr>
          <w:rFonts w:ascii="Times New Roman" w:hAnsi="Times New Roman" w:cs="Times New Roman"/>
          <w:sz w:val="24"/>
          <w:szCs w:val="24"/>
        </w:rPr>
        <w:t xml:space="preserve"> o miestnom poplatku za komunálne odpady a drobné stavebné odpady </w:t>
      </w:r>
      <w:r>
        <w:rPr>
          <w:rFonts w:ascii="Times New Roman" w:hAnsi="Times New Roman" w:cs="Times New Roman"/>
          <w:sz w:val="24"/>
          <w:szCs w:val="24"/>
        </w:rPr>
        <w:t xml:space="preserve">na území obce Nemečky </w:t>
      </w:r>
    </w:p>
    <w:bookmarkEnd w:id="0"/>
    <w:p w14:paraId="75FA8DF6" w14:textId="77777777" w:rsidR="003A27F5" w:rsidRDefault="003A27F5" w:rsidP="0087448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14:paraId="29514B84" w14:textId="332E3819" w:rsidR="003A27F5" w:rsidRPr="003A27F5" w:rsidRDefault="003A27F5" w:rsidP="003A27F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Nemečky </w:t>
      </w:r>
      <w:r w:rsidRPr="003A27F5">
        <w:rPr>
          <w:rFonts w:ascii="Times New Roman" w:hAnsi="Times New Roman" w:cs="Times New Roman"/>
        </w:rPr>
        <w:t xml:space="preserve"> podľa § 6 zákona NR SR č. 369/1990 Zb. o obecnom zriadení v znení neskorších predpisov a § 83 zákona č. 582/2004 Z. z. o miestnych daniach a miestnom poplatku za komunálne odpady a drobné stavebné odpady v znení neskorších predpisov sa uznieslo na tomto:</w:t>
      </w:r>
      <w:r w:rsidRPr="003A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7F5">
        <w:rPr>
          <w:rFonts w:ascii="Times New Roman" w:hAnsi="Times New Roman" w:cs="Times New Roman"/>
          <w:sz w:val="24"/>
          <w:szCs w:val="24"/>
        </w:rPr>
        <w:t>Všeobecne záväzné nariadenie obce Nemečky č. 1/2020,</w:t>
      </w:r>
    </w:p>
    <w:p w14:paraId="2ECAD541" w14:textId="2862EE2F" w:rsidR="003A27F5" w:rsidRPr="003A27F5" w:rsidRDefault="003A27F5" w:rsidP="003A27F5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7F5">
        <w:rPr>
          <w:rFonts w:ascii="Times New Roman" w:hAnsi="Times New Roman" w:cs="Times New Roman"/>
          <w:sz w:val="24"/>
          <w:szCs w:val="24"/>
        </w:rPr>
        <w:t xml:space="preserve">ktorým sa mení a dopĺňa Všeobecne záväzné nariadenie obce Nemečky č. 2/2019 o miestnom poplatku za komunálne odpady a drobné stavebné odpady na území obce Nemečky </w:t>
      </w:r>
      <w:r>
        <w:rPr>
          <w:rFonts w:ascii="Times New Roman" w:hAnsi="Times New Roman" w:cs="Times New Roman"/>
          <w:sz w:val="24"/>
          <w:szCs w:val="24"/>
        </w:rPr>
        <w:t>, nasledovne</w:t>
      </w:r>
    </w:p>
    <w:p w14:paraId="1094D92B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14:paraId="395BED96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1F759C" w14:textId="41647478" w:rsidR="0087448E" w:rsidRDefault="0087448E" w:rsidP="003A27F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Čl.1</w:t>
      </w:r>
    </w:p>
    <w:p w14:paraId="7B6B2060" w14:textId="1BFDEF61" w:rsidR="004D70B9" w:rsidRPr="004D70B9" w:rsidRDefault="004D70B9" w:rsidP="008744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0B9">
        <w:rPr>
          <w:rFonts w:ascii="Times New Roman" w:hAnsi="Times New Roman" w:cs="Times New Roman"/>
          <w:sz w:val="24"/>
          <w:szCs w:val="24"/>
        </w:rPr>
        <w:t xml:space="preserve">Vo VZN č.2/2019   </w:t>
      </w:r>
      <w:r w:rsidRPr="004D70B9">
        <w:rPr>
          <w:rFonts w:ascii="Times New Roman" w:hAnsi="Times New Roman" w:cs="Times New Roman"/>
          <w:sz w:val="24"/>
          <w:szCs w:val="24"/>
        </w:rPr>
        <w:t>sa mení §2</w:t>
      </w:r>
      <w:r w:rsidRPr="004D70B9">
        <w:rPr>
          <w:rFonts w:ascii="Times New Roman" w:hAnsi="Times New Roman" w:cs="Times New Roman"/>
          <w:sz w:val="24"/>
          <w:szCs w:val="24"/>
        </w:rPr>
        <w:t xml:space="preserve"> </w:t>
      </w:r>
      <w:r w:rsidRPr="004D70B9">
        <w:rPr>
          <w:rFonts w:ascii="Times New Roman" w:hAnsi="Times New Roman" w:cs="Times New Roman"/>
          <w:sz w:val="24"/>
          <w:szCs w:val="24"/>
        </w:rPr>
        <w:t xml:space="preserve"> Sadzba a určenie poplatku</w:t>
      </w:r>
      <w:r w:rsidRPr="004D70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D70B9">
        <w:rPr>
          <w:rFonts w:ascii="Times New Roman" w:hAnsi="Times New Roman" w:cs="Times New Roman"/>
          <w:sz w:val="24"/>
          <w:szCs w:val="24"/>
        </w:rPr>
        <w:t>bude mať tento text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3767C51" w14:textId="77777777" w:rsidR="004D70B9" w:rsidRDefault="004D70B9" w:rsidP="008744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C4139" w14:textId="77777777" w:rsidR="004D70B9" w:rsidRDefault="004D70B9" w:rsidP="008744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E0ED1" w14:textId="77777777" w:rsidR="004D70B9" w:rsidRDefault="004D70B9" w:rsidP="004D70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0B9">
        <w:rPr>
          <w:rFonts w:ascii="Times New Roman" w:hAnsi="Times New Roman" w:cs="Times New Roman"/>
          <w:b/>
          <w:bCs/>
          <w:sz w:val="24"/>
          <w:szCs w:val="24"/>
        </w:rPr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0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9848DBB" w14:textId="0E1C3731" w:rsidR="0087448E" w:rsidRPr="004D70B9" w:rsidRDefault="004D70B9" w:rsidP="004D70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0B9">
        <w:rPr>
          <w:rFonts w:ascii="Times New Roman" w:hAnsi="Times New Roman" w:cs="Times New Roman"/>
          <w:b/>
          <w:bCs/>
          <w:sz w:val="24"/>
          <w:szCs w:val="24"/>
        </w:rPr>
        <w:t>Sadzba a určenie poplatku</w:t>
      </w:r>
    </w:p>
    <w:p w14:paraId="1C80D835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2C6B0F0B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14:paraId="222CEF51" w14:textId="77777777" w:rsidR="0087448E" w:rsidRDefault="0087448E" w:rsidP="0087448E">
      <w:pPr>
        <w:pStyle w:val="Odsekzoznam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Sadzba poplatku pre fyzické osoby prihlásené k trvalému alebo prechodnému pobytu v obci, vlastníci alebo užívatelia nehnuteľností v obci (rozhoduje stav obyvateľov k 1. januáru zdaňovacieho obdobia) je: </w:t>
      </w:r>
    </w:p>
    <w:p w14:paraId="30E5B37E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14:paraId="7723C408" w14:textId="77777777" w:rsidR="0087448E" w:rsidRDefault="0087448E" w:rsidP="0087448E">
      <w:pPr>
        <w:pStyle w:val="Odsekzoznamu"/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nehnuteľnosti a byte slúžiacom na bývanie alebo individuálnu rekreáciu podľa počtu osôb prihlásených k trvalému alebo prechodnému pobytu v obci je </w:t>
      </w:r>
    </w:p>
    <w:p w14:paraId="32247040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AF31F24" w14:textId="1B0F15CF" w:rsidR="0087448E" w:rsidRDefault="0087448E" w:rsidP="0087448E">
      <w:pPr>
        <w:pStyle w:val="Odsekzoznamu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18 €/osobu/rok     /</w:t>
      </w:r>
      <w:r>
        <w:rPr>
          <w:rFonts w:ascii="Times New Roman" w:hAnsi="Times New Roman" w:cs="Times New Roman"/>
          <w:sz w:val="24"/>
          <w:szCs w:val="24"/>
          <w:u w:val="single"/>
        </w:rPr>
        <w:t>0,0493€ za osobu a kalendárny deň/- 110 l odpadové nádoby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BFE8464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14:paraId="0E29C1C7" w14:textId="77777777" w:rsidR="0087448E" w:rsidRDefault="0087448E" w:rsidP="0087448E">
      <w:pPr>
        <w:pStyle w:val="Odsekzoznamu"/>
        <w:widowControl w:val="0"/>
        <w:numPr>
          <w:ilvl w:val="0"/>
          <w:numId w:val="2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vlastník, alebo užívateľ nehnuteľností v obci, ktorý nie je prihlásený k trvalému alebo prechodnému pobytu, platí poplatok </w:t>
      </w:r>
    </w:p>
    <w:p w14:paraId="72FBB3C6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D2CB3E2" w14:textId="1916C6BA" w:rsidR="0087448E" w:rsidRDefault="0087448E" w:rsidP="0087448E">
      <w:pPr>
        <w:pStyle w:val="Odsekzoznamu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22 €/nehnuteľnosť/rok (</w:t>
      </w:r>
      <w:r>
        <w:rPr>
          <w:rFonts w:ascii="Times New Roman" w:hAnsi="Times New Roman" w:cs="Times New Roman"/>
          <w:sz w:val="24"/>
          <w:szCs w:val="24"/>
          <w:u w:val="single"/>
        </w:rPr>
        <w:t>0,0603 €/osoba-vlastník/kalendárny deň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- </w:t>
      </w:r>
      <w:r>
        <w:rPr>
          <w:rFonts w:ascii="Times New Roman" w:hAnsi="Times New Roman" w:cs="Times New Roman"/>
          <w:sz w:val="24"/>
          <w:szCs w:val="24"/>
          <w:u w:val="single"/>
        </w:rPr>
        <w:t>110 l odpadová nádoba.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6FDAFCD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14:paraId="7D4E4F58" w14:textId="77777777" w:rsidR="0087448E" w:rsidRDefault="0087448E" w:rsidP="0087448E">
      <w:pPr>
        <w:pStyle w:val="Odsekzoznam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Sadzba poplatku pre podnikateľa, ktorý je oprávnený užívať alebo užíva nehnuteľnosť nachádzajúcu sa na území obce na účel podnikania je</w:t>
      </w:r>
    </w:p>
    <w:p w14:paraId="4046D72F" w14:textId="77777777" w:rsidR="0087448E" w:rsidRDefault="0087448E" w:rsidP="0087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súčinu sadzby poplatku na 1 l, počtu nádob (resp. kontajnerov), počtu vývozov a počtu litrov</w:t>
      </w:r>
    </w:p>
    <w:p w14:paraId="24E2550F" w14:textId="77777777" w:rsidR="0087448E" w:rsidRDefault="0087448E" w:rsidP="0087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5EE87" w14:textId="77777777" w:rsidR="0087448E" w:rsidRDefault="0087448E" w:rsidP="0087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7448E" w14:paraId="16CF3986" w14:textId="77777777" w:rsidTr="007F26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6EDC" w14:textId="77777777" w:rsidR="0087448E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nádoby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C225" w14:textId="77777777" w:rsidR="0087448E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Interval vývozu/</w:t>
            </w:r>
          </w:p>
          <w:p w14:paraId="4065BF36" w14:textId="77777777" w:rsidR="0087448E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vývozov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562F" w14:textId="77777777" w:rsidR="0087448E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Sadzba za liter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1234" w14:textId="77777777" w:rsidR="0087448E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 v EUR</w:t>
            </w:r>
          </w:p>
        </w:tc>
      </w:tr>
      <w:tr w:rsidR="0087448E" w14:paraId="42D99EC0" w14:textId="77777777" w:rsidTr="007F26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7AFC" w14:textId="77777777" w:rsidR="0087448E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DCF4" w14:textId="77777777" w:rsidR="0087448E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1x za 14 dní /</w:t>
            </w:r>
          </w:p>
          <w:p w14:paraId="47C95A73" w14:textId="77777777" w:rsidR="0087448E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vývozov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D781" w14:textId="3B62BE65" w:rsidR="0087448E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2EA8" w14:textId="3924221E" w:rsidR="0087448E" w:rsidRPr="004D70B9" w:rsidRDefault="0087448E" w:rsidP="007F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34,32</w:t>
            </w:r>
          </w:p>
        </w:tc>
      </w:tr>
    </w:tbl>
    <w:p w14:paraId="31ABFCAC" w14:textId="77777777" w:rsidR="0087448E" w:rsidRDefault="0087448E" w:rsidP="008744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8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2B9A7" w14:textId="72ED61B9" w:rsidR="0087448E" w:rsidRPr="000603EA" w:rsidRDefault="0087448E" w:rsidP="000603E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za drobný stavebný odpad je zahrnutý spolu v poplatku za komunálny odpad </w:t>
      </w:r>
    </w:p>
    <w:p w14:paraId="232D578B" w14:textId="1D843927" w:rsidR="0087448E" w:rsidRDefault="0087448E" w:rsidP="008744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8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155D8" w14:textId="77777777" w:rsidR="0087448E" w:rsidRDefault="0087448E" w:rsidP="008744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8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658F" w14:textId="77777777" w:rsidR="0087448E" w:rsidRDefault="0087448E" w:rsidP="00874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14:paraId="1A00E1B7" w14:textId="0016035B" w:rsidR="0087448E" w:rsidRDefault="0087448E" w:rsidP="0087448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tomto dodatku k VZN č.12/2020 o</w:t>
      </w:r>
      <w:r w:rsidR="004D70B9">
        <w:rPr>
          <w:rFonts w:ascii="Times New Roman" w:hAnsi="Times New Roman" w:cs="Times New Roman"/>
          <w:sz w:val="24"/>
          <w:szCs w:val="24"/>
        </w:rPr>
        <w:t xml:space="preserve"> miestnom </w:t>
      </w:r>
      <w:r>
        <w:rPr>
          <w:rFonts w:ascii="Times New Roman" w:hAnsi="Times New Roman" w:cs="Times New Roman"/>
          <w:sz w:val="24"/>
          <w:szCs w:val="24"/>
        </w:rPr>
        <w:t xml:space="preserve">poplatku za komunálne odpady a drobné stavebné odpady na zemí obce Nemečky sa Obecné zastupiteľstvo v Nemečkách uznieslo na zasadnutí , dňa </w:t>
      </w:r>
    </w:p>
    <w:p w14:paraId="2EDFD6E3" w14:textId="5B1235E7" w:rsidR="0087448E" w:rsidRDefault="0087448E" w:rsidP="00874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dodatok nadobúda účinnosť 1.januára 2021.</w:t>
      </w:r>
    </w:p>
    <w:p w14:paraId="5C439F26" w14:textId="0AF9B5F8" w:rsidR="0087448E" w:rsidRDefault="0087448E" w:rsidP="0087448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ustanovenia VZN č.2/2019 zostávajú v platnosti.</w:t>
      </w:r>
    </w:p>
    <w:p w14:paraId="293D6918" w14:textId="77777777" w:rsidR="0087448E" w:rsidRDefault="0087448E" w:rsidP="0087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593F6" w14:textId="77777777" w:rsidR="0087448E" w:rsidRDefault="0087448E" w:rsidP="0087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A20D3" w14:textId="77777777" w:rsidR="0087448E" w:rsidRDefault="0087448E" w:rsidP="0087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A4467" w14:textId="77777777" w:rsidR="0087448E" w:rsidRDefault="0087448E" w:rsidP="0087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EDFBC" w14:textId="17CAFCDB" w:rsidR="0087448E" w:rsidRDefault="0087448E" w:rsidP="0087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320C4" w14:textId="77777777" w:rsidR="000603EA" w:rsidRDefault="000603EA" w:rsidP="0087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A119A" w14:textId="77777777" w:rsidR="0087448E" w:rsidRDefault="0087448E" w:rsidP="0087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226C7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14:paraId="6AA64DFF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Ing.Viera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Uhlárová</w:t>
      </w:r>
      <w:proofErr w:type="spellEnd"/>
    </w:p>
    <w:p w14:paraId="090B2834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starostka obce</w:t>
      </w:r>
    </w:p>
    <w:p w14:paraId="0C11F85C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718E02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619920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663C3584" w14:textId="336C5FB2" w:rsidR="0087448E" w:rsidRDefault="0087448E" w:rsidP="00874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Vyvesené :  </w:t>
      </w:r>
    </w:p>
    <w:p w14:paraId="2EDE0170" w14:textId="6BE8A2D3" w:rsidR="0087448E" w:rsidRDefault="0087448E" w:rsidP="00874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Zvesené:    </w:t>
      </w:r>
    </w:p>
    <w:p w14:paraId="15EA0287" w14:textId="77777777" w:rsidR="0087448E" w:rsidRDefault="0087448E" w:rsidP="00874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74705" w14:textId="77777777" w:rsidR="0087448E" w:rsidRDefault="0087448E"/>
    <w:sectPr w:rsidR="008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644DE"/>
    <w:multiLevelType w:val="hybridMultilevel"/>
    <w:tmpl w:val="0000314F"/>
    <w:lvl w:ilvl="0" w:tplc="00005E14"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2E40">
      <w:numFmt w:val="decimal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096055"/>
    <w:multiLevelType w:val="hybridMultilevel"/>
    <w:tmpl w:val="4A9A4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612D"/>
    <w:multiLevelType w:val="hybridMultilevel"/>
    <w:tmpl w:val="9B3CB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81F3C"/>
    <w:multiLevelType w:val="hybridMultilevel"/>
    <w:tmpl w:val="0D5826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5E"/>
    <w:rsid w:val="000603EA"/>
    <w:rsid w:val="003A27F5"/>
    <w:rsid w:val="004D70B9"/>
    <w:rsid w:val="006A455E"/>
    <w:rsid w:val="0087448E"/>
    <w:rsid w:val="00A43342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550A"/>
  <w15:chartTrackingRefBased/>
  <w15:docId w15:val="{40EEB89B-5B49-46B0-B017-908B1B8F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7BB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7BB"/>
    <w:pPr>
      <w:ind w:left="720"/>
      <w:contextualSpacing/>
    </w:pPr>
  </w:style>
  <w:style w:type="table" w:styleId="Mriekatabuky">
    <w:name w:val="Table Grid"/>
    <w:basedOn w:val="Normlnatabuka"/>
    <w:uiPriority w:val="39"/>
    <w:rsid w:val="00FA17BB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7</cp:revision>
  <cp:lastPrinted>2020-11-26T10:36:00Z</cp:lastPrinted>
  <dcterms:created xsi:type="dcterms:W3CDTF">2020-11-26T09:55:00Z</dcterms:created>
  <dcterms:modified xsi:type="dcterms:W3CDTF">2020-11-26T10:38:00Z</dcterms:modified>
</cp:coreProperties>
</file>