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4549" w14:textId="7049432B" w:rsidR="001C2EBC" w:rsidRPr="001534EB" w:rsidRDefault="001C2EBC" w:rsidP="001C2EBC">
      <w:pPr>
        <w:pStyle w:val="Default"/>
        <w:rPr>
          <w:rFonts w:ascii="Times New Roman" w:hAnsi="Times New Roman" w:cs="Times New Roman"/>
        </w:rPr>
      </w:pPr>
      <w:r w:rsidRPr="001534EB">
        <w:rPr>
          <w:rFonts w:ascii="Times New Roman" w:hAnsi="Times New Roman" w:cs="Times New Roman"/>
        </w:rPr>
        <w:t xml:space="preserve">Návrh VZN </w:t>
      </w:r>
      <w:proofErr w:type="spellStart"/>
      <w:r w:rsidRPr="001534EB">
        <w:rPr>
          <w:rFonts w:ascii="Times New Roman" w:hAnsi="Times New Roman" w:cs="Times New Roman"/>
        </w:rPr>
        <w:t>vyvesený</w:t>
      </w:r>
      <w:proofErr w:type="spellEnd"/>
      <w:r w:rsidRPr="001534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34EB">
        <w:rPr>
          <w:rFonts w:ascii="Times New Roman" w:hAnsi="Times New Roman" w:cs="Times New Roman"/>
        </w:rPr>
        <w:t>dňa</w:t>
      </w:r>
      <w:proofErr w:type="spellEnd"/>
      <w:r w:rsidRPr="001534EB">
        <w:rPr>
          <w:rFonts w:ascii="Times New Roman" w:hAnsi="Times New Roman" w:cs="Times New Roman"/>
        </w:rPr>
        <w:t xml:space="preserve"> :</w:t>
      </w:r>
      <w:proofErr w:type="gramEnd"/>
      <w:r w:rsidR="000C6893">
        <w:rPr>
          <w:rFonts w:ascii="Times New Roman" w:hAnsi="Times New Roman" w:cs="Times New Roman"/>
        </w:rPr>
        <w:t xml:space="preserve"> 4.7.2022</w:t>
      </w:r>
    </w:p>
    <w:p w14:paraId="057A0207" w14:textId="77777777" w:rsidR="001C2EBC" w:rsidRPr="001534EB" w:rsidRDefault="001C2EBC" w:rsidP="001C2EBC">
      <w:pPr>
        <w:pStyle w:val="Default"/>
        <w:rPr>
          <w:rFonts w:ascii="Times New Roman" w:hAnsi="Times New Roman" w:cs="Times New Roman"/>
        </w:rPr>
      </w:pPr>
      <w:r w:rsidRPr="001534EB">
        <w:rPr>
          <w:rFonts w:ascii="Times New Roman" w:hAnsi="Times New Roman" w:cs="Times New Roman"/>
        </w:rPr>
        <w:t xml:space="preserve">VZN schválené OZ </w:t>
      </w:r>
      <w:proofErr w:type="spellStart"/>
      <w:proofErr w:type="gramStart"/>
      <w:r w:rsidRPr="001534EB">
        <w:rPr>
          <w:rFonts w:ascii="Times New Roman" w:hAnsi="Times New Roman" w:cs="Times New Roman"/>
        </w:rPr>
        <w:t>dňa</w:t>
      </w:r>
      <w:proofErr w:type="spellEnd"/>
      <w:r w:rsidRPr="001534EB">
        <w:rPr>
          <w:rFonts w:ascii="Times New Roman" w:hAnsi="Times New Roman" w:cs="Times New Roman"/>
        </w:rPr>
        <w:t xml:space="preserve"> :</w:t>
      </w:r>
      <w:proofErr w:type="gramEnd"/>
      <w:r w:rsidRPr="001534EB">
        <w:rPr>
          <w:rFonts w:ascii="Times New Roman" w:hAnsi="Times New Roman" w:cs="Times New Roman"/>
        </w:rPr>
        <w:t xml:space="preserve"> </w:t>
      </w:r>
    </w:p>
    <w:p w14:paraId="34AC675D" w14:textId="77777777" w:rsidR="001C2EBC" w:rsidRPr="001534EB" w:rsidRDefault="001C2EBC" w:rsidP="001C2EBC">
      <w:pPr>
        <w:pStyle w:val="Default"/>
        <w:rPr>
          <w:rFonts w:ascii="Times New Roman" w:hAnsi="Times New Roman" w:cs="Times New Roman"/>
        </w:rPr>
      </w:pPr>
      <w:r w:rsidRPr="001534EB">
        <w:rPr>
          <w:rFonts w:ascii="Times New Roman" w:hAnsi="Times New Roman" w:cs="Times New Roman"/>
        </w:rPr>
        <w:t xml:space="preserve">VZN </w:t>
      </w:r>
      <w:proofErr w:type="spellStart"/>
      <w:r w:rsidRPr="001534EB">
        <w:rPr>
          <w:rFonts w:ascii="Times New Roman" w:hAnsi="Times New Roman" w:cs="Times New Roman"/>
        </w:rPr>
        <w:t>vyvesené</w:t>
      </w:r>
      <w:proofErr w:type="spellEnd"/>
      <w:r w:rsidRPr="001534EB">
        <w:rPr>
          <w:rFonts w:ascii="Times New Roman" w:hAnsi="Times New Roman" w:cs="Times New Roman"/>
        </w:rPr>
        <w:t xml:space="preserve"> po schválení na </w:t>
      </w:r>
      <w:proofErr w:type="spellStart"/>
      <w:r w:rsidRPr="001534EB">
        <w:rPr>
          <w:rFonts w:ascii="Times New Roman" w:hAnsi="Times New Roman" w:cs="Times New Roman"/>
        </w:rPr>
        <w:t>vývesnej</w:t>
      </w:r>
      <w:proofErr w:type="spellEnd"/>
      <w:r w:rsidRPr="001534EB">
        <w:rPr>
          <w:rFonts w:ascii="Times New Roman" w:hAnsi="Times New Roman" w:cs="Times New Roman"/>
        </w:rPr>
        <w:t xml:space="preserve"> tabuli </w:t>
      </w:r>
      <w:proofErr w:type="spellStart"/>
      <w:proofErr w:type="gramStart"/>
      <w:r w:rsidRPr="001534EB">
        <w:rPr>
          <w:rFonts w:ascii="Times New Roman" w:hAnsi="Times New Roman" w:cs="Times New Roman"/>
        </w:rPr>
        <w:t>dňa</w:t>
      </w:r>
      <w:proofErr w:type="spellEnd"/>
      <w:r w:rsidRPr="001534EB">
        <w:rPr>
          <w:rFonts w:ascii="Times New Roman" w:hAnsi="Times New Roman" w:cs="Times New Roman"/>
        </w:rPr>
        <w:t xml:space="preserve"> :</w:t>
      </w:r>
      <w:proofErr w:type="gramEnd"/>
      <w:r w:rsidRPr="001534EB">
        <w:rPr>
          <w:rFonts w:ascii="Times New Roman" w:hAnsi="Times New Roman" w:cs="Times New Roman"/>
        </w:rPr>
        <w:t xml:space="preserve"> </w:t>
      </w:r>
    </w:p>
    <w:p w14:paraId="550623B0" w14:textId="77777777" w:rsidR="001C2EBC" w:rsidRDefault="001C2EBC" w:rsidP="001C2EB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VZN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nadobúda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účinnosť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4EB">
        <w:rPr>
          <w:rFonts w:ascii="Times New Roman" w:hAnsi="Times New Roman" w:cs="Times New Roman"/>
          <w:sz w:val="24"/>
          <w:szCs w:val="24"/>
        </w:rPr>
        <w:t>dňom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C305E" w14:textId="77777777" w:rsidR="001C2EBC" w:rsidRDefault="001C2EBC" w:rsidP="00F420A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</w:pPr>
    </w:p>
    <w:p w14:paraId="43A43FC9" w14:textId="64929C3A" w:rsidR="00F420A0" w:rsidRPr="00F420A0" w:rsidRDefault="00F420A0" w:rsidP="00F420A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</w:pPr>
      <w:proofErr w:type="spellStart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Všeobecne</w:t>
      </w:r>
      <w:proofErr w:type="spellEnd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záväzné</w:t>
      </w:r>
      <w:proofErr w:type="spellEnd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nariadenie</w:t>
      </w:r>
      <w:proofErr w:type="spellEnd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 xml:space="preserve"> č. </w:t>
      </w:r>
      <w:r w:rsidR="001C2EBC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2</w:t>
      </w:r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/202</w:t>
      </w:r>
      <w:r w:rsidR="001C2EBC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2</w:t>
      </w:r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 xml:space="preserve"> o </w:t>
      </w:r>
      <w:proofErr w:type="spellStart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podmienkach</w:t>
      </w:r>
      <w:proofErr w:type="spellEnd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držania</w:t>
      </w:r>
      <w:proofErr w:type="spellEnd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 xml:space="preserve"> a chovu </w:t>
      </w:r>
      <w:proofErr w:type="spellStart"/>
      <w:r w:rsidRPr="00F420A0">
        <w:rPr>
          <w:rFonts w:ascii="Times New Roman" w:eastAsia="Times New Roman" w:hAnsi="Times New Roman" w:cs="Times New Roman"/>
          <w:b/>
          <w:bCs/>
          <w:color w:val="22262A"/>
          <w:kern w:val="36"/>
          <w:sz w:val="32"/>
          <w:szCs w:val="32"/>
          <w:lang w:eastAsia="cs-CZ"/>
        </w:rPr>
        <w:t>psov</w:t>
      </w:r>
      <w:proofErr w:type="spellEnd"/>
    </w:p>
    <w:p w14:paraId="0F2FDB90" w14:textId="148E903E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Obec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1C2EBC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súlade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 ustanovením § 6 a § 11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ods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4 písm. </w:t>
      </w:r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g)  zákona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č. 369/1990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Zb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obecnom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zriadení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znení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neskorších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predpisov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súlade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zákonom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č. 282/2002 Z. z.,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ktorým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upravujú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niektoré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podmienky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držania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tiež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</w:t>
      </w:r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základe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zákona č. 39/2007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Z.z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veterinárnej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starostlivosti,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vydáva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toto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všeobecne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záväzné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nariadenie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(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ďalej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len "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nariadenie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") 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podmienkach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držania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vodenia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chovu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nasledovnom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znení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:</w:t>
      </w:r>
    </w:p>
    <w:p w14:paraId="02958A21" w14:textId="7F3E709B" w:rsidR="00F420A0" w:rsidRPr="001C2EBC" w:rsidRDefault="001C2EBC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proofErr w:type="gram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Článok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1</w:t>
      </w:r>
      <w:proofErr w:type="gramEnd"/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</w:p>
    <w:p w14:paraId="3A06D91D" w14:textId="5617C8A4" w:rsidR="00F420A0" w:rsidRDefault="00F420A0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Úvodné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ustanovenia</w:t>
      </w:r>
      <w:proofErr w:type="spellEnd"/>
    </w:p>
    <w:p w14:paraId="69792048" w14:textId="77777777" w:rsidR="001C2EBC" w:rsidRPr="001C2EBC" w:rsidRDefault="001C2EBC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33C3F10C" w14:textId="65857881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(1) Toto VZN upravuje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niektoré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podmienky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držania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vodenia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chovu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k.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ú.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obce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1C2EBC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(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ďalej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len "obec").</w:t>
      </w:r>
    </w:p>
    <w:p w14:paraId="7F032615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(2)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Účelom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tohto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VZN 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zabezpečenie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ochrany životného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prostredia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zdravia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verejného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poriadku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čistoty v obci.</w:t>
      </w:r>
    </w:p>
    <w:p w14:paraId="36D8F3D5" w14:textId="77777777" w:rsidR="00F420A0" w:rsidRPr="00F420A0" w:rsidRDefault="00F420A0" w:rsidP="00965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(3) VZN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vzťahuje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každú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fyzickú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alebo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právnickú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osobu,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ktorá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vlastníkom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psa, má ho u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seba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držbe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prípadne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vedie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7AB7573D" w14:textId="12556051" w:rsidR="00F420A0" w:rsidRPr="001C2EBC" w:rsidRDefault="008D52D2" w:rsidP="00965E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</w:t>
      </w:r>
      <w:r w:rsid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lánok</w:t>
      </w:r>
      <w:proofErr w:type="spellEnd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2</w:t>
      </w:r>
    </w:p>
    <w:p w14:paraId="3C0F0420" w14:textId="37343CE1" w:rsidR="00F420A0" w:rsidRDefault="00F420A0" w:rsidP="00965E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Evidencia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psov</w:t>
      </w:r>
      <w:proofErr w:type="spellEnd"/>
      <w:r w:rsidR="001C2EBC">
        <w:rPr>
          <w:sz w:val="24"/>
          <w:szCs w:val="24"/>
        </w:rPr>
        <w:t xml:space="preserve"> </w:t>
      </w:r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a suma úhrady za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náhradnú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známku</w:t>
      </w:r>
    </w:p>
    <w:p w14:paraId="6A105868" w14:textId="77777777" w:rsidR="00965ECE" w:rsidRPr="001C2EBC" w:rsidRDefault="00965ECE" w:rsidP="00965E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271E1FFC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(1) Obec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vedie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evidenciu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(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ďalej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len "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evidencia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") na </w:t>
      </w:r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základe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prihlášky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psa. </w:t>
      </w:r>
    </w:p>
    <w:p w14:paraId="49BDD0A7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(2) Obec vydá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držiteľovi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na </w:t>
      </w:r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základe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vyplnenej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žiadosti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prihlásenie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do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evidencie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evidenčnú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známku,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ktorej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uvedie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evidenčné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číslo psa,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názov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obce a údaj, či je pes nebezpečným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Známkou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preukazuje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jeho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totožnosť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Prvá známka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vydáva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za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poplatok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1 €.</w:t>
      </w:r>
    </w:p>
    <w:p w14:paraId="11FA62CC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(3) Známka 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neprenosná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iného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psa.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Odcudzenie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zničenie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alebo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stratu známky 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povinný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oznámiť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to do 14 dní obci od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zistenia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tejto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skutočnosti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Obec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držiteľovi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za úhradu 1 € vydá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náhradnú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známku.</w:t>
      </w:r>
    </w:p>
    <w:p w14:paraId="282A7B0A" w14:textId="38060110" w:rsidR="00F420A0" w:rsidRPr="001C2EBC" w:rsidRDefault="001C2EBC" w:rsidP="00965E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3</w:t>
      </w:r>
    </w:p>
    <w:p w14:paraId="4DACF491" w14:textId="476BB1C2" w:rsidR="00F420A0" w:rsidRDefault="00F420A0" w:rsidP="00965E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Vodenie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psa</w:t>
      </w:r>
      <w:r w:rsidR="001C2EBC" w:rsidRPr="001C2EBC">
        <w:rPr>
          <w:sz w:val="24"/>
          <w:szCs w:val="24"/>
        </w:rPr>
        <w:t xml:space="preserve"> </w:t>
      </w:r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a zákaz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voľného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pohybu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psov</w:t>
      </w:r>
      <w:proofErr w:type="spellEnd"/>
    </w:p>
    <w:p w14:paraId="098F39C5" w14:textId="77777777" w:rsidR="00965ECE" w:rsidRPr="001C2EBC" w:rsidRDefault="00965ECE" w:rsidP="00965E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7F2F2AF3" w14:textId="08F484DE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(1) V intraviláne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katastrálneho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územia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obce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1C2EBC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voľný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pohyb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zakázaný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všetkých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verejných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priestranstvách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4F8FA908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(2)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Vodiť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priestranstve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intraviláne obce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Nesluša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 možné len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vôdzke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55548261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lastRenderedPageBreak/>
        <w:t xml:space="preserve">(3)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prípade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že osoba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vedie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verejných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priestranstvách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nachádzajúcich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extraviláne obce, pes </w:t>
      </w:r>
      <w:proofErr w:type="spellStart"/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môže</w:t>
      </w:r>
      <w:proofErr w:type="spellEnd"/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byť vedený bez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vôdzky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len osobou a za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podmienok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uvedených v § 4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ods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. </w:t>
      </w:r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1 – 4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zákona č. 282/2002 Z. z.,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ktorým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upravujú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niektoré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podmienky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držania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3ABF4D63" w14:textId="5A1EAA75" w:rsidR="00F420A0" w:rsidRPr="001C2EBC" w:rsidRDefault="001C2EBC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4</w:t>
      </w:r>
    </w:p>
    <w:p w14:paraId="261AA15A" w14:textId="56A7E952" w:rsidR="00F420A0" w:rsidRDefault="00F420A0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Zákaz vstupu so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psom</w:t>
      </w:r>
      <w:proofErr w:type="spellEnd"/>
    </w:p>
    <w:p w14:paraId="02AED5D2" w14:textId="77777777" w:rsidR="00965ECE" w:rsidRPr="001C2EBC" w:rsidRDefault="00965ECE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66ACB290" w14:textId="793567CC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(1) Vstup so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 zakázaný na uvedené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prístupné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miesta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,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ktoré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sú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vlastníctve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obce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1C2EBC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:</w:t>
      </w:r>
    </w:p>
    <w:p w14:paraId="0A4B3959" w14:textId="77777777" w:rsidR="00F420A0" w:rsidRPr="00F420A0" w:rsidRDefault="00F420A0" w:rsidP="000C6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detské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ihrisko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,</w:t>
      </w:r>
    </w:p>
    <w:p w14:paraId="02E3C88D" w14:textId="77777777" w:rsidR="00F420A0" w:rsidRPr="00F420A0" w:rsidRDefault="00F420A0" w:rsidP="000C6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cintorín,</w:t>
      </w:r>
    </w:p>
    <w:p w14:paraId="25B6F631" w14:textId="3B4FBBB5" w:rsidR="00F420A0" w:rsidRPr="001C2EBC" w:rsidRDefault="00F420A0" w:rsidP="000C6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verejné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budovy,</w:t>
      </w:r>
    </w:p>
    <w:p w14:paraId="770F7F01" w14:textId="77777777" w:rsidR="00F420A0" w:rsidRPr="00F420A0" w:rsidRDefault="00F420A0" w:rsidP="000C6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kultúrnych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sociálnych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zariadení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288834F6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(2) Zákaz vstupu so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podľa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bodu 1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tohto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článku VZN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nevzťahuje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na:</w:t>
      </w:r>
    </w:p>
    <w:p w14:paraId="0C6494EA" w14:textId="58372432" w:rsidR="00F420A0" w:rsidRPr="00F420A0" w:rsidRDefault="00F420A0" w:rsidP="000C6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psa používaného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súkromnými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bezpečnostnými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službami</w:t>
      </w:r>
    </w:p>
    <w:p w14:paraId="09B19CCB" w14:textId="4D31DF15" w:rsidR="00F420A0" w:rsidRPr="00F420A0" w:rsidRDefault="00F420A0" w:rsidP="000C6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psa používaného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záchranárskych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prácach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plnení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úloh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civilnej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ochrany</w:t>
      </w:r>
    </w:p>
    <w:p w14:paraId="7DD8CBAB" w14:textId="21F1E078" w:rsidR="00F420A0" w:rsidRPr="00F420A0" w:rsidRDefault="00F420A0" w:rsidP="000C6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psa so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špeciálnym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výcvikom</w:t>
      </w:r>
      <w:proofErr w:type="spellEnd"/>
    </w:p>
    <w:p w14:paraId="14FA1B16" w14:textId="3FD865F0" w:rsidR="00F420A0" w:rsidRPr="001C2EBC" w:rsidRDefault="001C2EBC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</w:t>
      </w:r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lánok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5</w:t>
      </w:r>
      <w:proofErr w:type="gramEnd"/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</w:p>
    <w:p w14:paraId="010A5A9B" w14:textId="084D8367" w:rsidR="00F420A0" w:rsidRDefault="00F420A0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Znečisťovanie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verejných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priestranstiev</w:t>
      </w:r>
      <w:proofErr w:type="spellEnd"/>
    </w:p>
    <w:p w14:paraId="20B6BD0C" w14:textId="77777777" w:rsidR="00965ECE" w:rsidRPr="001C2EBC" w:rsidRDefault="00965ECE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0542ACFA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(1)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alebo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ten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vedie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 povinný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verejných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priestranstvách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bezodkladne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odstrániť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výkaly.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vodení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mimo chovný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priestor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je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držiteľ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alebo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ten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vedie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povinný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disponovať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vhodnou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pomôckou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okamžité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odstránenie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psích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výkalov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69F29CEE" w14:textId="77777777" w:rsidR="00F420A0" w:rsidRPr="00F420A0" w:rsidRDefault="00F420A0" w:rsidP="00F420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(2) Určeným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miestom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ich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odstránenie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sú nádoby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zmesový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komunálny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odpad.</w:t>
      </w:r>
    </w:p>
    <w:p w14:paraId="29838D1C" w14:textId="3FE5E3CB" w:rsidR="00F420A0" w:rsidRPr="001C2EBC" w:rsidRDefault="001C2EBC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6 </w:t>
      </w:r>
    </w:p>
    <w:p w14:paraId="1B7B3EF2" w14:textId="49B3FC9D" w:rsidR="00F420A0" w:rsidRDefault="00F420A0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Kontrolná</w:t>
      </w:r>
      <w:proofErr w:type="spellEnd"/>
      <w:r w:rsidRPr="001C2EBC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965ECE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činnost</w:t>
      </w:r>
    </w:p>
    <w:p w14:paraId="32650E68" w14:textId="77777777" w:rsidR="00965ECE" w:rsidRPr="001C2EBC" w:rsidRDefault="00965ECE" w:rsidP="001C2EB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58DEA061" w14:textId="77777777" w:rsidR="00965ECE" w:rsidRDefault="00F420A0" w:rsidP="00965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Kontrolu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dodržiavania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tohto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VZN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vykonáva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</w:t>
      </w:r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základe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vlastných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pracovných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postupov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na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zabezpečenie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verejného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poriadku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čistoty obce a na základe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upozornení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sťažností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od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občanov:</w:t>
      </w:r>
      <w:proofErr w:type="spellEnd"/>
    </w:p>
    <w:p w14:paraId="5178FD2B" w14:textId="1B7E326A" w:rsidR="00965ECE" w:rsidRPr="000C6893" w:rsidRDefault="00965ECE" w:rsidP="000C689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</w:t>
      </w:r>
      <w:r w:rsidR="00840144"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tarostk</w:t>
      </w:r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a</w:t>
      </w:r>
    </w:p>
    <w:p w14:paraId="07D0D0D4" w14:textId="6560E689" w:rsidR="00F420A0" w:rsidRPr="000C6893" w:rsidRDefault="00F420A0" w:rsidP="000C6893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poslanci Obecného </w:t>
      </w:r>
      <w:proofErr w:type="spellStart"/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zastupiteľstva</w:t>
      </w:r>
      <w:proofErr w:type="spellEnd"/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</w:t>
      </w:r>
      <w:proofErr w:type="spellStart"/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840144"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mečky</w:t>
      </w:r>
      <w:proofErr w:type="spellEnd"/>
      <w:r w:rsidRPr="000C6893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3AA10179" w14:textId="77777777" w:rsidR="00F420A0" w:rsidRPr="002D39CE" w:rsidRDefault="00F420A0" w:rsidP="002D39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34EEDE06" w14:textId="796B06BF" w:rsidR="00F420A0" w:rsidRPr="002D39CE" w:rsidRDefault="002D39CE" w:rsidP="002D3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r w:rsidR="00F420A0" w:rsidRPr="002D39CE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7 </w:t>
      </w:r>
    </w:p>
    <w:p w14:paraId="70E7FCCD" w14:textId="18EEE981" w:rsidR="00F420A0" w:rsidRDefault="00F420A0" w:rsidP="002D3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  <w:proofErr w:type="spellStart"/>
      <w:r w:rsidRPr="002D39CE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Záverečné</w:t>
      </w:r>
      <w:proofErr w:type="spellEnd"/>
      <w:r w:rsidRPr="002D39CE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 xml:space="preserve"> </w:t>
      </w:r>
      <w:proofErr w:type="spellStart"/>
      <w:r w:rsidRPr="002D39CE"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  <w:t>ustanovenia</w:t>
      </w:r>
      <w:proofErr w:type="spellEnd"/>
    </w:p>
    <w:p w14:paraId="2080C4DE" w14:textId="77777777" w:rsidR="00965ECE" w:rsidRPr="002D39CE" w:rsidRDefault="00965ECE" w:rsidP="002D3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62A"/>
          <w:sz w:val="24"/>
          <w:szCs w:val="24"/>
          <w:lang w:eastAsia="cs-CZ"/>
        </w:rPr>
      </w:pPr>
    </w:p>
    <w:p w14:paraId="36B6B62C" w14:textId="33AD1EC9" w:rsidR="00F420A0" w:rsidRPr="00965ECE" w:rsidRDefault="00965ECE" w:rsidP="00965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1)</w:t>
      </w:r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</w:t>
      </w:r>
      <w:proofErr w:type="gramEnd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tomto VZN </w:t>
      </w:r>
      <w:proofErr w:type="spellStart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uznieslo</w:t>
      </w:r>
      <w:proofErr w:type="spellEnd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Obecné </w:t>
      </w:r>
      <w:proofErr w:type="spellStart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zastupiteľstvo</w:t>
      </w:r>
      <w:proofErr w:type="spellEnd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</w:t>
      </w:r>
      <w:r w:rsidR="00840144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 </w:t>
      </w:r>
      <w:proofErr w:type="spellStart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840144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mečkách</w:t>
      </w:r>
      <w:proofErr w:type="spellEnd"/>
      <w:r w:rsidR="00840144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dňa</w:t>
      </w:r>
      <w:proofErr w:type="spellEnd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    </w:t>
      </w:r>
      <w:proofErr w:type="spellStart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uznesením</w:t>
      </w:r>
      <w:proofErr w:type="spellEnd"/>
      <w:r w:rsidR="00F420A0" w:rsidRP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č. .</w:t>
      </w:r>
    </w:p>
    <w:p w14:paraId="1A7785C9" w14:textId="1068E534" w:rsidR="00F420A0" w:rsidRPr="00F420A0" w:rsidRDefault="00F420A0" w:rsidP="00965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(</w:t>
      </w:r>
      <w:r w:rsid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2</w:t>
      </w: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) Toto VZN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nadobúda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účinnosť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proofErr w:type="gram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dňom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.</w:t>
      </w:r>
      <w:proofErr w:type="gram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2022.</w:t>
      </w:r>
    </w:p>
    <w:p w14:paraId="6A97F0F9" w14:textId="77777777" w:rsidR="00965ECE" w:rsidRDefault="00F420A0" w:rsidP="00965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(</w:t>
      </w:r>
      <w:r w:rsid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3</w:t>
      </w:r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)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Dňom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nadobudnutia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účinnosti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tohto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VZN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sa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v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plnom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rozsahu ruší VZN Obce </w:t>
      </w:r>
      <w:proofErr w:type="spellStart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Ne</w:t>
      </w:r>
      <w:r w:rsidR="00840144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mečky</w:t>
      </w:r>
      <w:proofErr w:type="spellEnd"/>
      <w:r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č. </w:t>
      </w:r>
      <w:r w:rsidR="00965ECE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            </w:t>
      </w:r>
    </w:p>
    <w:p w14:paraId="3A0D57B3" w14:textId="232DC639" w:rsidR="00965ECE" w:rsidRPr="000C6893" w:rsidRDefault="00965ECE" w:rsidP="000C6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          </w:t>
      </w:r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o </w:t>
      </w:r>
      <w:proofErr w:type="spellStart"/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podmienkach</w:t>
      </w:r>
      <w:proofErr w:type="spellEnd"/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</w:t>
      </w:r>
      <w:proofErr w:type="spellStart"/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držania</w:t>
      </w:r>
      <w:proofErr w:type="spellEnd"/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 xml:space="preserve"> a chovu </w:t>
      </w:r>
      <w:proofErr w:type="spellStart"/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psov</w:t>
      </w:r>
      <w:proofErr w:type="spellEnd"/>
      <w:r w:rsidR="00F420A0" w:rsidRPr="00F420A0">
        <w:rPr>
          <w:rFonts w:ascii="Times New Roman" w:eastAsia="Times New Roman" w:hAnsi="Times New Roman" w:cs="Times New Roman"/>
          <w:color w:val="22262A"/>
          <w:sz w:val="24"/>
          <w:szCs w:val="24"/>
          <w:lang w:eastAsia="cs-CZ"/>
        </w:rPr>
        <w:t>.</w:t>
      </w:r>
    </w:p>
    <w:p w14:paraId="2CEA501C" w14:textId="77777777" w:rsidR="00965ECE" w:rsidRDefault="00965ECE" w:rsidP="000C6893">
      <w:pPr>
        <w:shd w:val="clear" w:color="auto" w:fill="F8F8F8"/>
        <w:spacing w:before="144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Ing.Viera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Uhlárová</w:t>
      </w:r>
      <w:proofErr w:type="spellEnd"/>
    </w:p>
    <w:p w14:paraId="34101318" w14:textId="1F213577" w:rsidR="00965ECE" w:rsidRDefault="00965ECE" w:rsidP="000C6893">
      <w:pPr>
        <w:shd w:val="clear" w:color="auto" w:fill="F8F8F8"/>
        <w:spacing w:before="144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                                                                              </w:t>
      </w:r>
      <w:r w:rsidR="000C6893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starostka obce</w:t>
      </w:r>
    </w:p>
    <w:p w14:paraId="1EA64CE2" w14:textId="77777777" w:rsidR="002E175E" w:rsidRPr="00F420A0" w:rsidRDefault="002E175E">
      <w:pPr>
        <w:rPr>
          <w:rFonts w:ascii="Times New Roman" w:hAnsi="Times New Roman" w:cs="Times New Roman"/>
        </w:rPr>
      </w:pPr>
    </w:p>
    <w:sectPr w:rsidR="002E175E" w:rsidRPr="00F4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0B80"/>
    <w:multiLevelType w:val="hybridMultilevel"/>
    <w:tmpl w:val="BB0E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F08"/>
    <w:multiLevelType w:val="multilevel"/>
    <w:tmpl w:val="3E303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F0463"/>
    <w:multiLevelType w:val="multilevel"/>
    <w:tmpl w:val="E0FE3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44C8D"/>
    <w:multiLevelType w:val="multilevel"/>
    <w:tmpl w:val="E3327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E6E18"/>
    <w:multiLevelType w:val="multilevel"/>
    <w:tmpl w:val="6F301B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D21D7"/>
    <w:multiLevelType w:val="hybridMultilevel"/>
    <w:tmpl w:val="0E0E9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A0598"/>
    <w:multiLevelType w:val="multilevel"/>
    <w:tmpl w:val="2D34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14944"/>
    <w:multiLevelType w:val="hybridMultilevel"/>
    <w:tmpl w:val="B47C746C"/>
    <w:lvl w:ilvl="0" w:tplc="6F64C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50560">
    <w:abstractNumId w:val="2"/>
  </w:num>
  <w:num w:numId="2" w16cid:durableId="148134255">
    <w:abstractNumId w:val="1"/>
  </w:num>
  <w:num w:numId="3" w16cid:durableId="949555279">
    <w:abstractNumId w:val="3"/>
  </w:num>
  <w:num w:numId="4" w16cid:durableId="1947929688">
    <w:abstractNumId w:val="7"/>
  </w:num>
  <w:num w:numId="5" w16cid:durableId="1434549900">
    <w:abstractNumId w:val="0"/>
  </w:num>
  <w:num w:numId="6" w16cid:durableId="2083091910">
    <w:abstractNumId w:val="5"/>
  </w:num>
  <w:num w:numId="7" w16cid:durableId="1406412609">
    <w:abstractNumId w:val="6"/>
  </w:num>
  <w:num w:numId="8" w16cid:durableId="1425567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A0"/>
    <w:rsid w:val="000C6893"/>
    <w:rsid w:val="001C2EBC"/>
    <w:rsid w:val="002D39CE"/>
    <w:rsid w:val="002E175E"/>
    <w:rsid w:val="00840144"/>
    <w:rsid w:val="008D52D2"/>
    <w:rsid w:val="00965ECE"/>
    <w:rsid w:val="00F4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3E92"/>
  <w15:chartTrackingRefBased/>
  <w15:docId w15:val="{AE8A60F1-A214-42A7-8E78-4BA9EAF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2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6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7</cp:revision>
  <cp:lastPrinted>2022-07-04T13:23:00Z</cp:lastPrinted>
  <dcterms:created xsi:type="dcterms:W3CDTF">2022-06-30T07:10:00Z</dcterms:created>
  <dcterms:modified xsi:type="dcterms:W3CDTF">2022-07-04T13:24:00Z</dcterms:modified>
</cp:coreProperties>
</file>